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678" w:rsidRPr="00FA4664" w:rsidRDefault="00D50678" w:rsidP="00FA4664">
      <w:pPr>
        <w:jc w:val="center"/>
        <w:rPr>
          <w:b/>
          <w:sz w:val="28"/>
          <w:szCs w:val="28"/>
          <w:u w:val="single"/>
        </w:rPr>
      </w:pPr>
      <w:r w:rsidRPr="00FA4664">
        <w:rPr>
          <w:b/>
          <w:sz w:val="28"/>
          <w:szCs w:val="28"/>
        </w:rPr>
        <w:t>Elenco Circolari RGS/MEF su PNRR</w:t>
      </w:r>
    </w:p>
    <w:p w:rsidR="00504953" w:rsidRPr="002955EA" w:rsidRDefault="00504953" w:rsidP="002955EA">
      <w:pPr>
        <w:ind w:left="360"/>
        <w:jc w:val="center"/>
        <w:rPr>
          <w:b/>
          <w:sz w:val="28"/>
          <w:szCs w:val="28"/>
        </w:rPr>
      </w:pPr>
      <w:r w:rsidRPr="0050495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</w:p>
    <w:p w:rsidR="00D50678" w:rsidRPr="00690EC6" w:rsidRDefault="00504953" w:rsidP="00FA4664">
      <w:pPr>
        <w:pStyle w:val="Paragrafoelenco"/>
        <w:numPr>
          <w:ilvl w:val="0"/>
          <w:numId w:val="1"/>
        </w:numPr>
        <w:jc w:val="both"/>
        <w:rPr>
          <w:rStyle w:val="Collegamentoipertestuale"/>
          <w:sz w:val="20"/>
          <w:szCs w:val="20"/>
        </w:rPr>
      </w:pPr>
      <w:r w:rsidRPr="00690EC6">
        <w:t>Circolare del 14 ottobre 2021, n. 21 PNRR - Trasmissione delle Istruzioni Tecniche per la selezione dei progetti PNRR</w:t>
      </w:r>
      <w:r w:rsidR="00FA4664" w:rsidRPr="00690EC6">
        <w:t xml:space="preserve"> </w:t>
      </w:r>
      <w:r w:rsidR="00FA4664" w:rsidRPr="00690EC6">
        <w:rPr>
          <w:rStyle w:val="Collegamentoipertestuale"/>
          <w:sz w:val="20"/>
          <w:szCs w:val="20"/>
        </w:rPr>
        <w:t>https://www.rgs.mef.gov.it/VERSIONE-I/circolari/2021/circolare_n_21_2021/</w:t>
      </w:r>
    </w:p>
    <w:p w:rsidR="00D50678" w:rsidRDefault="00D50678" w:rsidP="00FA4664">
      <w:pPr>
        <w:pStyle w:val="Paragrafoelenco"/>
        <w:numPr>
          <w:ilvl w:val="0"/>
          <w:numId w:val="1"/>
        </w:numPr>
        <w:jc w:val="both"/>
      </w:pPr>
      <w:r w:rsidRPr="00D50678">
        <w:t>Circolare del 29 ottobre 2021, n. 25</w:t>
      </w:r>
      <w:r>
        <w:t xml:space="preserve"> </w:t>
      </w:r>
      <w:r w:rsidRPr="00D50678">
        <w:t>PNRR – Rilevazione periodica avvisi, bandi e altre procedure di attivazione degli investimenti</w:t>
      </w:r>
      <w:r w:rsidR="003E4074">
        <w:t>.</w:t>
      </w:r>
      <w:r>
        <w:t xml:space="preserve"> </w:t>
      </w:r>
    </w:p>
    <w:p w:rsidR="00A66FA5" w:rsidRDefault="00690EC6" w:rsidP="00FA4664">
      <w:pPr>
        <w:pStyle w:val="Paragrafoelenco"/>
        <w:jc w:val="both"/>
        <w:rPr>
          <w:sz w:val="20"/>
          <w:szCs w:val="20"/>
        </w:rPr>
      </w:pPr>
      <w:hyperlink r:id="rId5" w:history="1">
        <w:r w:rsidR="00A66FA5" w:rsidRPr="003A3FDC">
          <w:rPr>
            <w:rStyle w:val="Collegamentoipertestuale"/>
            <w:sz w:val="20"/>
            <w:szCs w:val="20"/>
          </w:rPr>
          <w:t>https://www.rgs.mef.gov.it/VERSIONE-I/circolari/2021/circolare_n_25_2021/</w:t>
        </w:r>
      </w:hyperlink>
    </w:p>
    <w:p w:rsidR="0096533A" w:rsidRDefault="0096533A" w:rsidP="00FA4664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96533A">
        <w:rPr>
          <w:sz w:val="20"/>
          <w:szCs w:val="20"/>
        </w:rPr>
        <w:t>Circolare del 14 dicembre 2021, n. 31– Rendicontazione PNRR al 31.12.2021 - Trasmissione dichiarazione di gestione e check-list relativa a milestone e target</w:t>
      </w:r>
    </w:p>
    <w:p w:rsidR="00A66FA5" w:rsidRPr="0096533A" w:rsidRDefault="00690EC6" w:rsidP="00FA4664">
      <w:pPr>
        <w:pStyle w:val="Paragrafoelenco"/>
        <w:jc w:val="both"/>
        <w:rPr>
          <w:rStyle w:val="Collegamentoipertestuale"/>
          <w:sz w:val="20"/>
          <w:szCs w:val="20"/>
        </w:rPr>
      </w:pPr>
      <w:hyperlink r:id="rId6" w:history="1">
        <w:r w:rsidR="0096533A" w:rsidRPr="003A3FDC">
          <w:rPr>
            <w:rStyle w:val="Collegamentoipertestuale"/>
            <w:sz w:val="20"/>
            <w:szCs w:val="20"/>
          </w:rPr>
          <w:t>https://www.rgs.mef.gov.it/VERSIONE-I/circolari/2021/circolare_n_31_2021/</w:t>
        </w:r>
      </w:hyperlink>
    </w:p>
    <w:p w:rsidR="00A66FA5" w:rsidRDefault="0096533A" w:rsidP="00FA4664">
      <w:pPr>
        <w:pStyle w:val="Paragrafoelenco"/>
        <w:numPr>
          <w:ilvl w:val="0"/>
          <w:numId w:val="1"/>
        </w:numPr>
        <w:jc w:val="both"/>
      </w:pPr>
      <w:r w:rsidRPr="0096533A">
        <w:t>Circolare del 30 dicembre 2021, n. 32</w:t>
      </w:r>
      <w:r>
        <w:t xml:space="preserve"> - PNRR</w:t>
      </w:r>
      <w:r w:rsidRPr="0096533A">
        <w:t xml:space="preserve"> – Guida operativa per il rispetto del principio di non arrecare danno significativo all’ambiente (DNSH)</w:t>
      </w:r>
    </w:p>
    <w:p w:rsidR="0096533A" w:rsidRDefault="00690EC6" w:rsidP="00FA4664">
      <w:pPr>
        <w:pStyle w:val="Paragrafoelenco"/>
        <w:jc w:val="both"/>
        <w:rPr>
          <w:rStyle w:val="Collegamentoipertestuale"/>
          <w:sz w:val="20"/>
          <w:szCs w:val="20"/>
        </w:rPr>
      </w:pPr>
      <w:hyperlink r:id="rId7" w:history="1">
        <w:r w:rsidR="0096533A" w:rsidRPr="003A3FDC">
          <w:rPr>
            <w:rStyle w:val="Collegamentoipertestuale"/>
            <w:sz w:val="20"/>
            <w:szCs w:val="20"/>
          </w:rPr>
          <w:t>https://www.rgs.mef.gov.it/VERSIONE-I/circolari/2021/circolare_n_32_2021/index.html#</w:t>
        </w:r>
      </w:hyperlink>
    </w:p>
    <w:p w:rsidR="0096533A" w:rsidRDefault="0096533A" w:rsidP="00FA4664">
      <w:pPr>
        <w:pStyle w:val="Paragrafoelenco"/>
        <w:numPr>
          <w:ilvl w:val="0"/>
          <w:numId w:val="1"/>
        </w:numPr>
        <w:jc w:val="both"/>
      </w:pPr>
      <w:r w:rsidRPr="0096533A">
        <w:t>Circolare del 31 dicembre 2021, n. 33</w:t>
      </w:r>
      <w:r>
        <w:t xml:space="preserve"> - </w:t>
      </w:r>
      <w:r w:rsidRPr="0096533A">
        <w:t>PNRR – Nota di chiarimento sulla Circolare del 14 ottobre 2021, n. 21 - Trasmissione delle Istruzioni Tecniche per la selezione dei progetti PNRR – Addizionalità, finanziamento complementare e obbligo di assenza del c.d. doppio finanziamento.</w:t>
      </w:r>
    </w:p>
    <w:p w:rsidR="00504953" w:rsidRDefault="00690EC6" w:rsidP="00FA4664">
      <w:pPr>
        <w:pStyle w:val="Paragrafoelenco"/>
        <w:numPr>
          <w:ilvl w:val="0"/>
          <w:numId w:val="1"/>
        </w:numPr>
        <w:jc w:val="both"/>
        <w:rPr>
          <w:rStyle w:val="Collegamentoipertestuale"/>
          <w:sz w:val="20"/>
          <w:szCs w:val="20"/>
        </w:rPr>
      </w:pPr>
      <w:hyperlink r:id="rId8" w:history="1">
        <w:r w:rsidR="00504953" w:rsidRPr="003A3FDC">
          <w:rPr>
            <w:rStyle w:val="Collegamentoipertestuale"/>
            <w:sz w:val="20"/>
            <w:szCs w:val="20"/>
          </w:rPr>
          <w:t>https://www.rgs.mef.gov.it/VERSIONE-I/circolari/2021/circolare_n_33_2021/index.html</w:t>
        </w:r>
      </w:hyperlink>
    </w:p>
    <w:p w:rsidR="00504953" w:rsidRDefault="00504953" w:rsidP="00FA4664">
      <w:pPr>
        <w:pStyle w:val="Paragrafoelenco"/>
        <w:jc w:val="both"/>
      </w:pPr>
    </w:p>
    <w:p w:rsidR="00504953" w:rsidRPr="002955EA" w:rsidRDefault="00504953" w:rsidP="002955EA">
      <w:pPr>
        <w:ind w:left="360"/>
        <w:jc w:val="center"/>
        <w:rPr>
          <w:b/>
          <w:sz w:val="28"/>
          <w:szCs w:val="28"/>
        </w:rPr>
      </w:pPr>
      <w:r w:rsidRPr="00504953">
        <w:rPr>
          <w:b/>
          <w:sz w:val="28"/>
          <w:szCs w:val="28"/>
        </w:rPr>
        <w:t>2022</w:t>
      </w:r>
    </w:p>
    <w:p w:rsidR="0096533A" w:rsidRDefault="0096533A" w:rsidP="00FA4664">
      <w:pPr>
        <w:pStyle w:val="Paragrafoelenco"/>
        <w:numPr>
          <w:ilvl w:val="0"/>
          <w:numId w:val="1"/>
        </w:numPr>
        <w:jc w:val="both"/>
      </w:pPr>
      <w:r w:rsidRPr="00254F1B">
        <w:t>Circolare del 14 giugno 2022, n. 26</w:t>
      </w:r>
      <w:r w:rsidR="00254F1B">
        <w:t xml:space="preserve"> - </w:t>
      </w:r>
      <w:r w:rsidR="00254F1B" w:rsidRPr="00254F1B">
        <w:t>PNRR - Rendicontazione Milestone/Target connessi alla seconda “Richiesta di pagamento” alla C.E. prevista per il 28 giugno p.v.</w:t>
      </w:r>
    </w:p>
    <w:p w:rsidR="006C4256" w:rsidRDefault="00690EC6" w:rsidP="00FA4664">
      <w:pPr>
        <w:pStyle w:val="Paragrafoelenco"/>
        <w:jc w:val="both"/>
        <w:rPr>
          <w:rStyle w:val="Collegamentoipertestuale"/>
          <w:sz w:val="20"/>
          <w:szCs w:val="20"/>
        </w:rPr>
      </w:pPr>
      <w:hyperlink r:id="rId9" w:history="1">
        <w:r w:rsidR="006C4256" w:rsidRPr="003A3FDC">
          <w:rPr>
            <w:rStyle w:val="Collegamentoipertestuale"/>
            <w:sz w:val="20"/>
            <w:szCs w:val="20"/>
          </w:rPr>
          <w:t>https://www.rgs.mef.gov.it/VERSIONE-I/circolari/2022/circolare_n_26_2022/</w:t>
        </w:r>
      </w:hyperlink>
    </w:p>
    <w:p w:rsidR="006C4256" w:rsidRPr="00690EC6" w:rsidRDefault="006C4256" w:rsidP="00FA4664">
      <w:pPr>
        <w:pStyle w:val="Paragrafoelenco"/>
        <w:numPr>
          <w:ilvl w:val="0"/>
          <w:numId w:val="1"/>
        </w:numPr>
        <w:jc w:val="both"/>
      </w:pPr>
      <w:r w:rsidRPr="00690EC6">
        <w:t>Circolare del 21 giugno 2022, n. 27 (PNRR) – Monitoraggio delle misure PNRR.</w:t>
      </w:r>
    </w:p>
    <w:p w:rsidR="006C4256" w:rsidRPr="006C4256" w:rsidRDefault="00690EC6" w:rsidP="00FA4664">
      <w:pPr>
        <w:pStyle w:val="Paragrafoelenco"/>
        <w:jc w:val="both"/>
        <w:rPr>
          <w:rStyle w:val="Collegamentoipertestuale"/>
          <w:sz w:val="20"/>
          <w:szCs w:val="20"/>
        </w:rPr>
      </w:pPr>
      <w:hyperlink r:id="rId10" w:history="1">
        <w:r w:rsidR="00035680" w:rsidRPr="00690EC6">
          <w:rPr>
            <w:rStyle w:val="Collegamentoipertestuale"/>
            <w:sz w:val="20"/>
            <w:szCs w:val="20"/>
          </w:rPr>
          <w:t>https://www.rgs.mef.gov.it/VERSIONE-I/circolari/2022/circolare_n_27_2022/</w:t>
        </w:r>
      </w:hyperlink>
    </w:p>
    <w:p w:rsidR="00A66FA5" w:rsidRDefault="00035680" w:rsidP="00FA4664">
      <w:pPr>
        <w:pStyle w:val="Paragrafoelenco"/>
        <w:numPr>
          <w:ilvl w:val="0"/>
          <w:numId w:val="1"/>
        </w:numPr>
        <w:jc w:val="both"/>
      </w:pPr>
      <w:r w:rsidRPr="00035680">
        <w:t>Circolare del 4 luglio 2022, n. 28</w:t>
      </w:r>
      <w:r>
        <w:t xml:space="preserve"> - </w:t>
      </w:r>
      <w:r w:rsidRPr="00035680">
        <w:t>Controllo di regolarità amministrativa e contabile dei rendiconti di contabilità ordinaria e di contabilità speciale. Controllo di regolarità amministrativa e contabile sugli atti di gestione delle risorse del PNRR - prime indicazioni operative.</w:t>
      </w:r>
    </w:p>
    <w:p w:rsidR="00035680" w:rsidRDefault="00690EC6" w:rsidP="00FA4664">
      <w:pPr>
        <w:pStyle w:val="Paragrafoelenco"/>
        <w:jc w:val="both"/>
        <w:rPr>
          <w:rStyle w:val="Collegamentoipertestuale"/>
          <w:sz w:val="20"/>
          <w:szCs w:val="20"/>
        </w:rPr>
      </w:pPr>
      <w:hyperlink r:id="rId11" w:history="1">
        <w:r w:rsidR="00035680" w:rsidRPr="003A3FDC">
          <w:rPr>
            <w:rStyle w:val="Collegamentoipertestuale"/>
            <w:sz w:val="20"/>
            <w:szCs w:val="20"/>
          </w:rPr>
          <w:t>https://www.rgs.mef.gov.it/VERSIONE-I/circolari/2022/circolare_n_28_2022/</w:t>
        </w:r>
      </w:hyperlink>
    </w:p>
    <w:p w:rsidR="00035680" w:rsidRDefault="00035680" w:rsidP="00FA4664">
      <w:pPr>
        <w:pStyle w:val="Paragrafoelenco"/>
        <w:numPr>
          <w:ilvl w:val="0"/>
          <w:numId w:val="1"/>
        </w:numPr>
        <w:jc w:val="both"/>
      </w:pPr>
      <w:r w:rsidRPr="00035680">
        <w:t>Circolare del 26 luglio 2022, n. 29</w:t>
      </w:r>
      <w:r>
        <w:t xml:space="preserve"> - </w:t>
      </w:r>
      <w:r w:rsidRPr="00035680">
        <w:t>Circolare delle procedure finanziarie PNRR</w:t>
      </w:r>
    </w:p>
    <w:p w:rsidR="00035680" w:rsidRDefault="00690EC6" w:rsidP="00FA4664">
      <w:pPr>
        <w:pStyle w:val="Paragrafoelenco"/>
        <w:jc w:val="both"/>
        <w:rPr>
          <w:rStyle w:val="Collegamentoipertestuale"/>
          <w:sz w:val="20"/>
          <w:szCs w:val="20"/>
        </w:rPr>
      </w:pPr>
      <w:hyperlink r:id="rId12" w:history="1">
        <w:r w:rsidR="00035680" w:rsidRPr="003A3FDC">
          <w:rPr>
            <w:rStyle w:val="Collegamentoipertestuale"/>
            <w:sz w:val="20"/>
            <w:szCs w:val="20"/>
          </w:rPr>
          <w:t>https://www.rgs.mef.gov.it/VERSIONE-I/circolari/2022/circolare_n_29_2022/</w:t>
        </w:r>
      </w:hyperlink>
    </w:p>
    <w:p w:rsidR="00035680" w:rsidRDefault="00035680" w:rsidP="00FA4664">
      <w:pPr>
        <w:pStyle w:val="Paragrafoelenco"/>
        <w:numPr>
          <w:ilvl w:val="0"/>
          <w:numId w:val="1"/>
        </w:numPr>
        <w:jc w:val="both"/>
        <w:rPr>
          <w:rStyle w:val="Collegamentoipertestuale"/>
          <w:sz w:val="20"/>
          <w:szCs w:val="20"/>
        </w:rPr>
      </w:pPr>
      <w:r w:rsidRPr="00035680">
        <w:t>Circolare dell'11 agosto 2022, n. 30</w:t>
      </w:r>
      <w:r>
        <w:t xml:space="preserve"> - </w:t>
      </w:r>
      <w:r w:rsidRPr="00035680">
        <w:t>Circolare sulle procedure di controllo e rendicontazione delle misure PNRR.</w:t>
      </w:r>
      <w:r>
        <w:t xml:space="preserve"> </w:t>
      </w:r>
      <w:hyperlink r:id="rId13" w:history="1">
        <w:r w:rsidRPr="003A3FDC">
          <w:rPr>
            <w:rStyle w:val="Collegamentoipertestuale"/>
            <w:sz w:val="20"/>
            <w:szCs w:val="20"/>
          </w:rPr>
          <w:t>https://www.rgs.mef.gov.it/VERSIONE-I/circolari/2022/circolare_n_30_2022/</w:t>
        </w:r>
      </w:hyperlink>
    </w:p>
    <w:p w:rsidR="00035680" w:rsidRPr="00690EC6" w:rsidRDefault="0006322F" w:rsidP="00FA4664">
      <w:pPr>
        <w:pStyle w:val="Paragrafoelenco"/>
        <w:numPr>
          <w:ilvl w:val="0"/>
          <w:numId w:val="1"/>
        </w:numPr>
        <w:jc w:val="both"/>
      </w:pPr>
      <w:r w:rsidRPr="00690EC6">
        <w:t>Circolare del 21 settembre 2022, n. 31 Modalità di accesso al Fondo per l’avvio di opere indifferibili di cui all'articolo 26, commi 7 e 7-bis, del decreto-legge 17 maggio 2022, n. 50.</w:t>
      </w:r>
    </w:p>
    <w:p w:rsidR="0006322F" w:rsidRPr="00690EC6" w:rsidRDefault="00690EC6" w:rsidP="00FA4664">
      <w:pPr>
        <w:pStyle w:val="Paragrafoelenco"/>
        <w:jc w:val="both"/>
        <w:rPr>
          <w:rStyle w:val="Collegamentoipertestuale"/>
          <w:sz w:val="20"/>
          <w:szCs w:val="20"/>
        </w:rPr>
      </w:pPr>
      <w:hyperlink r:id="rId14" w:history="1">
        <w:r w:rsidR="0006322F" w:rsidRPr="00690EC6">
          <w:rPr>
            <w:rStyle w:val="Collegamentoipertestuale"/>
            <w:sz w:val="20"/>
            <w:szCs w:val="20"/>
          </w:rPr>
          <w:t>https://www.rgs.mef.gov.it/VERSIONE-I/circolari/2022/circolare_n_31_2022/</w:t>
        </w:r>
      </w:hyperlink>
    </w:p>
    <w:p w:rsidR="0006322F" w:rsidRPr="00690EC6" w:rsidRDefault="0006322F" w:rsidP="00FA4664">
      <w:pPr>
        <w:pStyle w:val="Paragrafoelenco"/>
        <w:numPr>
          <w:ilvl w:val="0"/>
          <w:numId w:val="1"/>
        </w:numPr>
        <w:jc w:val="both"/>
      </w:pPr>
      <w:r w:rsidRPr="00690EC6">
        <w:t>Circolare del 22 settembre 2022, n. 32 PNRR – acquisto di immobili a valere sul PNRR</w:t>
      </w:r>
    </w:p>
    <w:p w:rsidR="0006322F" w:rsidRPr="00690EC6" w:rsidRDefault="00690EC6" w:rsidP="00FA4664">
      <w:pPr>
        <w:pStyle w:val="Paragrafoelenco"/>
        <w:jc w:val="both"/>
        <w:rPr>
          <w:rStyle w:val="Collegamentoipertestuale"/>
          <w:sz w:val="20"/>
          <w:szCs w:val="20"/>
        </w:rPr>
      </w:pPr>
      <w:hyperlink r:id="rId15" w:history="1">
        <w:r w:rsidR="0006322F" w:rsidRPr="00690EC6">
          <w:rPr>
            <w:rStyle w:val="Collegamentoipertestuale"/>
            <w:sz w:val="20"/>
            <w:szCs w:val="20"/>
          </w:rPr>
          <w:t>https://www.rgs.mef.gov.it/VERSIONE-I/circolari/2022/circolare_n_32_2022/</w:t>
        </w:r>
      </w:hyperlink>
    </w:p>
    <w:p w:rsidR="0006322F" w:rsidRPr="00690EC6" w:rsidRDefault="0006322F" w:rsidP="00FA4664">
      <w:pPr>
        <w:pStyle w:val="Paragrafoelenco"/>
        <w:numPr>
          <w:ilvl w:val="0"/>
          <w:numId w:val="1"/>
        </w:numPr>
        <w:jc w:val="both"/>
      </w:pPr>
      <w:r w:rsidRPr="00690EC6">
        <w:t>Circolare del 13 ottobre 2022, n. 33 - Aggiornamento Guida operativa per il rispetto del principio di non arrecare danno significativo all'ambiente (cd. DNSH).</w:t>
      </w:r>
    </w:p>
    <w:p w:rsidR="0052452F" w:rsidRPr="00690EC6" w:rsidRDefault="00690EC6" w:rsidP="00FA4664">
      <w:pPr>
        <w:pStyle w:val="Paragrafoelenco"/>
        <w:jc w:val="both"/>
        <w:rPr>
          <w:rStyle w:val="Collegamentoipertestuale"/>
          <w:sz w:val="20"/>
          <w:szCs w:val="20"/>
        </w:rPr>
      </w:pPr>
      <w:hyperlink r:id="rId16" w:history="1">
        <w:r w:rsidR="0052452F" w:rsidRPr="00690EC6">
          <w:rPr>
            <w:rStyle w:val="Collegamentoipertestuale"/>
            <w:sz w:val="20"/>
            <w:szCs w:val="20"/>
          </w:rPr>
          <w:t>https://www.rgs.mef.gov.it/VERSIONE-I/circolari/2022/circolare_n_33_2022/</w:t>
        </w:r>
      </w:hyperlink>
    </w:p>
    <w:p w:rsidR="0052452F" w:rsidRPr="00690EC6" w:rsidRDefault="0052452F" w:rsidP="00FA4664">
      <w:pPr>
        <w:pStyle w:val="Paragrafoelenco"/>
        <w:numPr>
          <w:ilvl w:val="0"/>
          <w:numId w:val="1"/>
        </w:numPr>
        <w:jc w:val="both"/>
        <w:rPr>
          <w:rStyle w:val="Collegamentoipertestuale"/>
          <w:sz w:val="20"/>
          <w:szCs w:val="20"/>
        </w:rPr>
      </w:pPr>
      <w:r w:rsidRPr="00690EC6">
        <w:t xml:space="preserve">Circolare del 17 ottobre 2022, n. 34 - Linee guida metodologiche per la rendicontazione degli indicatori comuni per il PNRR </w:t>
      </w:r>
      <w:hyperlink r:id="rId17" w:history="1">
        <w:r w:rsidRPr="00690EC6">
          <w:rPr>
            <w:rStyle w:val="Collegamentoipertestuale"/>
            <w:sz w:val="20"/>
            <w:szCs w:val="20"/>
          </w:rPr>
          <w:t>https://www.rgs.mef.gov.it/VERSIONE-I/circolari/2022/circolare_n_34_2022/</w:t>
        </w:r>
      </w:hyperlink>
    </w:p>
    <w:p w:rsidR="0052452F" w:rsidRPr="00690EC6" w:rsidRDefault="0052452F" w:rsidP="00FA4664">
      <w:pPr>
        <w:pStyle w:val="Paragrafoelenco"/>
        <w:numPr>
          <w:ilvl w:val="0"/>
          <w:numId w:val="1"/>
        </w:numPr>
        <w:jc w:val="both"/>
        <w:rPr>
          <w:rStyle w:val="Collegamentoipertestuale"/>
          <w:sz w:val="20"/>
          <w:szCs w:val="20"/>
        </w:rPr>
      </w:pPr>
      <w:r w:rsidRPr="00690EC6">
        <w:t xml:space="preserve">Circolare del 9 novembre 2022, n. 37 - Procedura “semplificata” di cui all’articolo 7 del DPCM 28 luglio 2022 e articolo 29 del decreto-legge n. 144 del 2022: rimodulazioni e verifiche in itinere ed ex post. </w:t>
      </w:r>
      <w:hyperlink r:id="rId18" w:history="1">
        <w:r w:rsidRPr="00690EC6">
          <w:rPr>
            <w:rStyle w:val="Collegamentoipertestuale"/>
            <w:sz w:val="20"/>
            <w:szCs w:val="20"/>
          </w:rPr>
          <w:t>https://www.rgs.mef.gov.it/VERSIONE-I/circolari/2022/circolare_n_37_2022/</w:t>
        </w:r>
      </w:hyperlink>
    </w:p>
    <w:p w:rsidR="0052452F" w:rsidRPr="00690EC6" w:rsidRDefault="0052452F" w:rsidP="00FA4664">
      <w:pPr>
        <w:pStyle w:val="Paragrafoelenco"/>
        <w:numPr>
          <w:ilvl w:val="0"/>
          <w:numId w:val="1"/>
        </w:numPr>
        <w:jc w:val="both"/>
        <w:rPr>
          <w:rStyle w:val="Collegamentoipertestuale"/>
          <w:sz w:val="20"/>
          <w:szCs w:val="20"/>
        </w:rPr>
      </w:pPr>
      <w:r w:rsidRPr="00690EC6">
        <w:lastRenderedPageBreak/>
        <w:t xml:space="preserve">Circolare del 5 dicembre 2022, n. 40 - PNC - Piano nazionale per gli investimenti complementari al Piano nazionale di ripresa e resilienza (PNC): trasmissione istruzioni sulle modalità di monitoraggio degli interventi. </w:t>
      </w:r>
      <w:hyperlink r:id="rId19" w:history="1">
        <w:r w:rsidRPr="00690EC6">
          <w:rPr>
            <w:rStyle w:val="Collegamentoipertestuale"/>
            <w:sz w:val="20"/>
            <w:szCs w:val="20"/>
          </w:rPr>
          <w:t>https://www.rgs.mef.gov.it/VERSIONE-I/circolari/2022/circolare_n_40_2022/</w:t>
        </w:r>
      </w:hyperlink>
    </w:p>
    <w:p w:rsidR="00A66FA5" w:rsidRDefault="0052452F" w:rsidP="00FA4664">
      <w:pPr>
        <w:pStyle w:val="Paragrafoelenco"/>
        <w:numPr>
          <w:ilvl w:val="0"/>
          <w:numId w:val="1"/>
        </w:numPr>
        <w:jc w:val="both"/>
        <w:rPr>
          <w:rStyle w:val="Collegamentoipertestuale"/>
          <w:sz w:val="20"/>
          <w:szCs w:val="20"/>
        </w:rPr>
      </w:pPr>
      <w:r w:rsidRPr="00504953">
        <w:t xml:space="preserve">Circolare del 7 dicembre 2022, n. 41 - PNRR - Rendicontazione milestone/target connessi alla terza “Richiesta di pagamento” alla C.E. </w:t>
      </w:r>
      <w:hyperlink r:id="rId20" w:history="1">
        <w:r w:rsidR="00504953" w:rsidRPr="003A3FDC">
          <w:rPr>
            <w:rStyle w:val="Collegamentoipertestuale"/>
            <w:sz w:val="20"/>
            <w:szCs w:val="20"/>
          </w:rPr>
          <w:t>https://www.rgs.mef.gov.it/VERSIONE-I/circolari/2022/circolare_n_41_2022/</w:t>
        </w:r>
      </w:hyperlink>
    </w:p>
    <w:p w:rsidR="00504953" w:rsidRPr="00504953" w:rsidRDefault="00504953" w:rsidP="00FA4664">
      <w:pPr>
        <w:pStyle w:val="Paragrafoelenco"/>
        <w:numPr>
          <w:ilvl w:val="0"/>
          <w:numId w:val="1"/>
        </w:numPr>
        <w:jc w:val="both"/>
        <w:rPr>
          <w:rStyle w:val="Collegamentoipertestuale"/>
          <w:sz w:val="20"/>
          <w:szCs w:val="20"/>
        </w:rPr>
      </w:pPr>
      <w:r w:rsidRPr="00504953">
        <w:t>Circolare del 14 dicembre 2022, n. 43</w:t>
      </w:r>
      <w:r>
        <w:t xml:space="preserve"> - </w:t>
      </w:r>
      <w:r w:rsidRPr="00504953">
        <w:t>Interventi PNRR gestiti sul modulo finanziario del sistema ReGiS. Operazioni contabili esercizio finanziario 2022.</w:t>
      </w:r>
      <w:r>
        <w:t xml:space="preserve"> </w:t>
      </w:r>
      <w:r w:rsidRPr="00504953">
        <w:rPr>
          <w:rStyle w:val="Collegamentoipertestuale"/>
          <w:sz w:val="20"/>
          <w:szCs w:val="20"/>
        </w:rPr>
        <w:t>https://www.rgs.mef.gov.it/VERSIONE-I/circolari/2022/circolare_n_43_2022/</w:t>
      </w:r>
    </w:p>
    <w:p w:rsidR="00FA4664" w:rsidRDefault="00FA4664" w:rsidP="00FA4664">
      <w:pPr>
        <w:pStyle w:val="Paragrafoelenco"/>
        <w:ind w:left="4260" w:firstLine="696"/>
        <w:rPr>
          <w:b/>
          <w:sz w:val="28"/>
          <w:szCs w:val="28"/>
        </w:rPr>
      </w:pPr>
      <w:r w:rsidRPr="00FA466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</w:p>
    <w:p w:rsidR="002955EA" w:rsidRPr="00FA4664" w:rsidRDefault="002955EA" w:rsidP="00FA4664">
      <w:pPr>
        <w:pStyle w:val="Paragrafoelenco"/>
        <w:ind w:left="4260" w:firstLine="696"/>
        <w:rPr>
          <w:b/>
          <w:sz w:val="28"/>
          <w:szCs w:val="28"/>
        </w:rPr>
      </w:pPr>
    </w:p>
    <w:p w:rsidR="00504953" w:rsidRPr="00504953" w:rsidRDefault="00504953" w:rsidP="00FA4664">
      <w:pPr>
        <w:pStyle w:val="Paragrafoelenco"/>
        <w:numPr>
          <w:ilvl w:val="0"/>
          <w:numId w:val="1"/>
        </w:numPr>
        <w:jc w:val="both"/>
        <w:rPr>
          <w:rStyle w:val="Collegamentoipertestuale"/>
          <w:sz w:val="20"/>
          <w:szCs w:val="20"/>
        </w:rPr>
      </w:pPr>
      <w:r>
        <w:t xml:space="preserve">Circolare del 2 gennaio 2023, n. 1 - Controllo preventivo di regolarità amministrativa e contabile di cui al decreto legislativo 30 giugno 2011, n. 123. Precisazioni relative anche al controllo degli atti di gestione delle risorse del Piano Nazionale di Ripresa e Resilienza. </w:t>
      </w:r>
      <w:hyperlink r:id="rId21" w:history="1">
        <w:r w:rsidRPr="003A3FDC">
          <w:rPr>
            <w:rStyle w:val="Collegamentoipertestuale"/>
            <w:sz w:val="20"/>
            <w:szCs w:val="20"/>
          </w:rPr>
          <w:t>https://www.rgs.mef.gov.it/VERSIONE-I/circolari/2023/circolare_n_01_2023/</w:t>
        </w:r>
      </w:hyperlink>
    </w:p>
    <w:p w:rsidR="00035680" w:rsidRDefault="00504953" w:rsidP="00FA4664">
      <w:pPr>
        <w:pStyle w:val="Paragrafoelenco"/>
        <w:numPr>
          <w:ilvl w:val="0"/>
          <w:numId w:val="1"/>
        </w:numPr>
        <w:jc w:val="both"/>
        <w:rPr>
          <w:rStyle w:val="Collegamentoipertestuale"/>
          <w:sz w:val="20"/>
          <w:szCs w:val="20"/>
        </w:rPr>
      </w:pPr>
      <w:r>
        <w:t>Circolare del 13 marzo 2023, n. 10 - Interventi PNRR. Ulteriori indicazioni operative per il controllo preventivo e il controllo dei rendiconti delle Contabilità Speciali PNRR aperte presso la Tesoreria dello Stato.</w:t>
      </w:r>
      <w:r w:rsidRPr="00504953">
        <w:t xml:space="preserve"> </w:t>
      </w:r>
      <w:hyperlink r:id="rId22" w:history="1">
        <w:r w:rsidRPr="003A3FDC">
          <w:rPr>
            <w:rStyle w:val="Collegamentoipertestuale"/>
            <w:sz w:val="20"/>
            <w:szCs w:val="20"/>
          </w:rPr>
          <w:t>https://www.rgs.mef.gov.it/VERSIONE-I/circolari/2023/circolare_n_10_2023/</w:t>
        </w:r>
      </w:hyperlink>
    </w:p>
    <w:p w:rsidR="00A66FA5" w:rsidRPr="00690EC6" w:rsidRDefault="00A66FA5" w:rsidP="00FA4664">
      <w:pPr>
        <w:pStyle w:val="Paragrafoelenco"/>
        <w:numPr>
          <w:ilvl w:val="0"/>
          <w:numId w:val="1"/>
        </w:numPr>
        <w:jc w:val="both"/>
        <w:rPr>
          <w:rStyle w:val="Collegamentoipertestuale"/>
          <w:color w:val="auto"/>
          <w:sz w:val="20"/>
          <w:szCs w:val="20"/>
          <w:u w:val="none"/>
        </w:rPr>
      </w:pPr>
      <w:r w:rsidRPr="00A66FA5">
        <w:t>Circolare del 22 marzo 2023, n. 11</w:t>
      </w:r>
      <w:r>
        <w:t xml:space="preserve"> </w:t>
      </w:r>
      <w:r w:rsidRPr="00A66FA5">
        <w:t>Registro Integrato dei Controlli PNRR - Sezione controlli milestone e target.</w:t>
      </w:r>
      <w:r w:rsidR="00504953">
        <w:t xml:space="preserve"> </w:t>
      </w:r>
      <w:hyperlink r:id="rId23" w:history="1">
        <w:r w:rsidRPr="00504953">
          <w:rPr>
            <w:rStyle w:val="Collegamentoipertestuale"/>
            <w:sz w:val="20"/>
            <w:szCs w:val="20"/>
          </w:rPr>
          <w:t>https://www.rgs.mef.gov.it/VERSIONE-I/circolari/2023/circolare_n_11_2023/</w:t>
        </w:r>
      </w:hyperlink>
    </w:p>
    <w:p w:rsidR="00690EC6" w:rsidRDefault="00690EC6" w:rsidP="00FA4664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t>Circolare del 14 aprile 2023, n.</w:t>
      </w:r>
      <w:r>
        <w:rPr>
          <w:sz w:val="20"/>
          <w:szCs w:val="20"/>
        </w:rPr>
        <w:t xml:space="preserve"> 16 </w:t>
      </w:r>
      <w:r w:rsidRPr="00690EC6">
        <w:rPr>
          <w:sz w:val="20"/>
          <w:szCs w:val="20"/>
        </w:rPr>
        <w:t>Integrazione delle Linee Guida per lo svolgimento delle attività di controllo e rendicontazione delle Misure PNRR di competenza delle Amministrazioni centrali e dei Soggetti Attuatori - Rilascio in esercizio sul sistema informativo ReGiS delle Attestazioni dei controlli svolti su procedure e spese e del collegamento alla banca dati ORBIS nonché alle piattaforme antifrode ARACHNE e PIAF-IT.</w:t>
      </w:r>
      <w:r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</w:instrText>
      </w:r>
      <w:r w:rsidRPr="00690EC6">
        <w:rPr>
          <w:sz w:val="20"/>
          <w:szCs w:val="20"/>
        </w:rPr>
        <w:instrText>https://www.rgs.mef.gov.it/_Documenti/VERSIONE-I/CIRCOLARI/2023/16/circolare_del_14_aprile_2023_n_16.pdf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B760EA">
        <w:rPr>
          <w:rStyle w:val="Collegamentoipertestuale"/>
          <w:sz w:val="20"/>
          <w:szCs w:val="20"/>
        </w:rPr>
        <w:t>https://www.rgs.mef.gov.it/_Documenti/VERSIONE-I/CIRCOLARI/2023/16/circolare_del_14_aprile_2023_n_16.pdf</w:t>
      </w:r>
      <w:r>
        <w:rPr>
          <w:sz w:val="20"/>
          <w:szCs w:val="20"/>
        </w:rPr>
        <w:fldChar w:fldCharType="end"/>
      </w:r>
    </w:p>
    <w:p w:rsidR="008D647C" w:rsidRDefault="008D647C" w:rsidP="00FA4664">
      <w:pPr>
        <w:pStyle w:val="Paragrafoelenco"/>
        <w:jc w:val="both"/>
      </w:pPr>
    </w:p>
    <w:sectPr w:rsidR="008D64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C476D"/>
    <w:multiLevelType w:val="hybridMultilevel"/>
    <w:tmpl w:val="F7843FC6"/>
    <w:lvl w:ilvl="0" w:tplc="80745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C4"/>
    <w:rsid w:val="00035680"/>
    <w:rsid w:val="0006322F"/>
    <w:rsid w:val="00254F1B"/>
    <w:rsid w:val="002955EA"/>
    <w:rsid w:val="00383441"/>
    <w:rsid w:val="003E4074"/>
    <w:rsid w:val="004C15C4"/>
    <w:rsid w:val="00504953"/>
    <w:rsid w:val="0052452F"/>
    <w:rsid w:val="00690EC6"/>
    <w:rsid w:val="006C4256"/>
    <w:rsid w:val="00816601"/>
    <w:rsid w:val="008D647C"/>
    <w:rsid w:val="008F516B"/>
    <w:rsid w:val="0096533A"/>
    <w:rsid w:val="00A66FA5"/>
    <w:rsid w:val="00D50678"/>
    <w:rsid w:val="00F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2B72"/>
  <w15:chartTrackingRefBased/>
  <w15:docId w15:val="{91548E2D-9235-4070-B991-01119ED6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067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5067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0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gs.mef.gov.it/VERSIONE-I/circolari/2021/circolare_n_33_2021/index.html" TargetMode="External"/><Relationship Id="rId13" Type="http://schemas.openxmlformats.org/officeDocument/2006/relationships/hyperlink" Target="https://www.rgs.mef.gov.it/VERSIONE-I/circolari/2022/circolare_n_30_2022/" TargetMode="External"/><Relationship Id="rId18" Type="http://schemas.openxmlformats.org/officeDocument/2006/relationships/hyperlink" Target="https://www.rgs.mef.gov.it/VERSIONE-I/circolari/2022/circolare_n_37_202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gs.mef.gov.it/VERSIONE-I/circolari/2023/circolare_n_01_2023/" TargetMode="External"/><Relationship Id="rId7" Type="http://schemas.openxmlformats.org/officeDocument/2006/relationships/hyperlink" Target="https://www.rgs.mef.gov.it/VERSIONE-I/circolari/2021/circolare_n_32_2021/index.html" TargetMode="External"/><Relationship Id="rId12" Type="http://schemas.openxmlformats.org/officeDocument/2006/relationships/hyperlink" Target="https://www.rgs.mef.gov.it/VERSIONE-I/circolari/2022/circolare_n_29_2022/" TargetMode="External"/><Relationship Id="rId17" Type="http://schemas.openxmlformats.org/officeDocument/2006/relationships/hyperlink" Target="https://www.rgs.mef.gov.it/VERSIONE-I/circolari/2022/circolare_n_34_2022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gs.mef.gov.it/VERSIONE-I/circolari/2022/circolare_n_33_2022/" TargetMode="External"/><Relationship Id="rId20" Type="http://schemas.openxmlformats.org/officeDocument/2006/relationships/hyperlink" Target="https://www.rgs.mef.gov.it/VERSIONE-I/circolari/2022/circolare_n_41_202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gs.mef.gov.it/VERSIONE-I/circolari/2021/circolare_n_31_2021/" TargetMode="External"/><Relationship Id="rId11" Type="http://schemas.openxmlformats.org/officeDocument/2006/relationships/hyperlink" Target="https://www.rgs.mef.gov.it/VERSIONE-I/circolari/2022/circolare_n_28_2022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rgs.mef.gov.it/VERSIONE-I/circolari/2021/circolare_n_25_2021/" TargetMode="External"/><Relationship Id="rId15" Type="http://schemas.openxmlformats.org/officeDocument/2006/relationships/hyperlink" Target="https://www.rgs.mef.gov.it/VERSIONE-I/circolari/2022/circolare_n_32_2022/" TargetMode="External"/><Relationship Id="rId23" Type="http://schemas.openxmlformats.org/officeDocument/2006/relationships/hyperlink" Target="https://www.rgs.mef.gov.it/VERSIONE-I/circolari/2023/circolare_n_11_2023/" TargetMode="External"/><Relationship Id="rId10" Type="http://schemas.openxmlformats.org/officeDocument/2006/relationships/hyperlink" Target="https://www.rgs.mef.gov.it/VERSIONE-I/circolari/2022/circolare_n_27_2022/" TargetMode="External"/><Relationship Id="rId19" Type="http://schemas.openxmlformats.org/officeDocument/2006/relationships/hyperlink" Target="https://www.rgs.mef.gov.it/VERSIONE-I/circolari/2022/circolare_n_40_2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gs.mef.gov.it/VERSIONE-I/circolari/2022/circolare_n_26_2022/" TargetMode="External"/><Relationship Id="rId14" Type="http://schemas.openxmlformats.org/officeDocument/2006/relationships/hyperlink" Target="https://www.rgs.mef.gov.it/VERSIONE-I/circolari/2022/circolare_n_31_2022/" TargetMode="External"/><Relationship Id="rId22" Type="http://schemas.openxmlformats.org/officeDocument/2006/relationships/hyperlink" Target="https://www.rgs.mef.gov.it/VERSIONE-I/circolari/2023/circolare_n_10_2023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 Becchi</dc:creator>
  <cp:keywords/>
  <dc:description/>
  <cp:lastModifiedBy>Barbara  Becchi</cp:lastModifiedBy>
  <cp:revision>10</cp:revision>
  <dcterms:created xsi:type="dcterms:W3CDTF">2023-03-24T14:43:00Z</dcterms:created>
  <dcterms:modified xsi:type="dcterms:W3CDTF">2023-04-15T09:34:00Z</dcterms:modified>
</cp:coreProperties>
</file>